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9B" w:rsidRPr="005E3620" w:rsidRDefault="00FE5D9B" w:rsidP="00FE5D9B">
      <w:pPr>
        <w:tabs>
          <w:tab w:val="left" w:pos="9865"/>
        </w:tabs>
        <w:autoSpaceDE w:val="0"/>
        <w:autoSpaceDN w:val="0"/>
        <w:adjustRightInd w:val="0"/>
        <w:rPr>
          <w:rFonts w:asciiTheme="minorHAnsi" w:hAnsiTheme="minorHAnsi"/>
          <w:color w:val="383836"/>
          <w:sz w:val="24"/>
          <w:szCs w:val="24"/>
          <w:lang w:eastAsia="nl-NL"/>
        </w:rPr>
      </w:pPr>
    </w:p>
    <w:p w:rsidR="00FE5D9B" w:rsidRPr="005E3620" w:rsidRDefault="000C6E1E" w:rsidP="00FE5D9B">
      <w:pPr>
        <w:tabs>
          <w:tab w:val="left" w:pos="9865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color w:val="383836"/>
          <w:sz w:val="32"/>
          <w:szCs w:val="24"/>
          <w:lang w:eastAsia="nl-NL"/>
        </w:rPr>
      </w:pPr>
      <w:r>
        <w:rPr>
          <w:rFonts w:asciiTheme="minorHAnsi" w:hAnsiTheme="minorHAnsi"/>
          <w:b/>
          <w:color w:val="383836"/>
          <w:sz w:val="32"/>
          <w:szCs w:val="24"/>
          <w:lang w:eastAsia="nl-NL"/>
        </w:rPr>
        <w:t>OVERZICHT</w:t>
      </w:r>
      <w:r w:rsidR="00FE5D9B" w:rsidRPr="005E3620">
        <w:rPr>
          <w:rFonts w:asciiTheme="minorHAnsi" w:hAnsiTheme="minorHAnsi"/>
          <w:b/>
          <w:color w:val="383836"/>
          <w:sz w:val="32"/>
          <w:szCs w:val="24"/>
          <w:lang w:eastAsia="nl-NL"/>
        </w:rPr>
        <w:t xml:space="preserve"> TRAINING </w:t>
      </w:r>
      <w:r>
        <w:rPr>
          <w:rFonts w:asciiTheme="minorHAnsi" w:hAnsiTheme="minorHAnsi"/>
          <w:b/>
          <w:color w:val="383836"/>
          <w:sz w:val="32"/>
          <w:szCs w:val="24"/>
          <w:lang w:eastAsia="nl-NL"/>
        </w:rPr>
        <w:t>MEDEWERKERS</w:t>
      </w:r>
    </w:p>
    <w:p w:rsidR="00FE5D9B" w:rsidRPr="005E3620" w:rsidRDefault="00FE5D9B" w:rsidP="00FE5D9B">
      <w:pPr>
        <w:tabs>
          <w:tab w:val="left" w:pos="9865"/>
        </w:tabs>
        <w:autoSpaceDE w:val="0"/>
        <w:autoSpaceDN w:val="0"/>
        <w:adjustRightInd w:val="0"/>
        <w:rPr>
          <w:rFonts w:asciiTheme="minorHAnsi" w:hAnsiTheme="minorHAnsi"/>
          <w:color w:val="383836"/>
          <w:lang w:eastAsia="nl-NL"/>
        </w:rPr>
      </w:pPr>
    </w:p>
    <w:tbl>
      <w:tblPr>
        <w:tblW w:w="5000" w:type="pct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2181"/>
        <w:gridCol w:w="1522"/>
        <w:gridCol w:w="5359"/>
      </w:tblGrid>
      <w:tr w:rsidR="005E3620" w:rsidRPr="005E3620" w:rsidTr="005E3620">
        <w:tc>
          <w:tcPr>
            <w:tcW w:w="1203" w:type="pct"/>
            <w:shd w:val="clear" w:color="auto" w:fill="F6A906"/>
          </w:tcPr>
          <w:p w:rsidR="00FE5D9B" w:rsidRPr="00153DC5" w:rsidRDefault="00FE5D9B" w:rsidP="005E3620">
            <w:pPr>
              <w:jc w:val="center"/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</w:pP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>Naam medewerker</w:t>
            </w:r>
          </w:p>
        </w:tc>
        <w:tc>
          <w:tcPr>
            <w:tcW w:w="840" w:type="pct"/>
            <w:shd w:val="clear" w:color="auto" w:fill="F6A906"/>
          </w:tcPr>
          <w:p w:rsidR="00FE5D9B" w:rsidRPr="00153DC5" w:rsidRDefault="00FE5D9B" w:rsidP="005E3620">
            <w:pPr>
              <w:jc w:val="center"/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</w:pP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2957" w:type="pct"/>
            <w:shd w:val="clear" w:color="auto" w:fill="F6A906"/>
          </w:tcPr>
          <w:p w:rsidR="00FE5D9B" w:rsidRPr="00153DC5" w:rsidRDefault="00FE5D9B" w:rsidP="00692BEA">
            <w:pPr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</w:pP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Vermeld </w:t>
            </w:r>
            <w:r w:rsidR="000C6E1E"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naam </w:t>
            </w: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van </w:t>
            </w:r>
            <w:r w:rsid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het certificaat* van </w:t>
            </w: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de gevolgde </w:t>
            </w:r>
            <w:r w:rsidR="00153DC5"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>e-learning</w:t>
            </w: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 </w:t>
            </w:r>
            <w:r w:rsidR="00692BEA"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>of</w:t>
            </w:r>
            <w:r w:rsidR="00692BEA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 </w:t>
            </w:r>
            <w:r w:rsidR="00692BEA"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training </w:t>
            </w:r>
            <w:r w:rsidR="005E3620"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>en</w:t>
            </w:r>
            <w:r w:rsid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>/of</w:t>
            </w:r>
            <w:r w:rsidR="00153DC5"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 plaats</w:t>
            </w: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 handtekening voor</w:t>
            </w:r>
            <w:r w:rsidR="003055AF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 de instructie die je hebt gekregen en</w:t>
            </w: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 </w:t>
            </w:r>
            <w:r w:rsid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>het ge</w:t>
            </w: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lezen </w:t>
            </w:r>
            <w:r w:rsid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hebben </w:t>
            </w: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van het </w:t>
            </w:r>
            <w:r w:rsidR="00153DC5"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Voedsel Hygiëne </w:t>
            </w:r>
            <w:r w:rsidRP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>handboek</w:t>
            </w:r>
            <w:r w:rsidR="00153DC5">
              <w:rPr>
                <w:rFonts w:asciiTheme="minorHAnsi" w:hAnsiTheme="minorHAnsi"/>
                <w:b/>
                <w:color w:val="383836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1.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2.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3.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4.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5.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6.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7.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8.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9.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10.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11.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12.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  <w:bookmarkStart w:id="0" w:name="_GoBack"/>
            <w:bookmarkEnd w:id="0"/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13.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  <w:tr w:rsidR="005E3620" w:rsidRPr="005E3620" w:rsidTr="00153DC5">
        <w:trPr>
          <w:trHeight w:val="567"/>
        </w:trPr>
        <w:tc>
          <w:tcPr>
            <w:tcW w:w="1203" w:type="pct"/>
            <w:shd w:val="clear" w:color="auto" w:fill="auto"/>
          </w:tcPr>
          <w:p w:rsidR="00FE5D9B" w:rsidRPr="000C6E1E" w:rsidRDefault="00FE5D9B" w:rsidP="00DE0A7E">
            <w:pPr>
              <w:tabs>
                <w:tab w:val="left" w:pos="5102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383836"/>
                <w:lang w:eastAsia="nl-NL"/>
              </w:rPr>
            </w:pPr>
            <w:r w:rsidRPr="000C6E1E">
              <w:rPr>
                <w:rFonts w:asciiTheme="minorHAnsi" w:hAnsiTheme="minorHAnsi"/>
                <w:color w:val="383836"/>
                <w:lang w:eastAsia="nl-NL"/>
              </w:rPr>
              <w:t>14.</w:t>
            </w:r>
          </w:p>
        </w:tc>
        <w:tc>
          <w:tcPr>
            <w:tcW w:w="840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  <w:tc>
          <w:tcPr>
            <w:tcW w:w="2957" w:type="pct"/>
            <w:shd w:val="clear" w:color="auto" w:fill="auto"/>
          </w:tcPr>
          <w:p w:rsidR="00FE5D9B" w:rsidRPr="000C6E1E" w:rsidRDefault="00FE5D9B" w:rsidP="00DE0A7E">
            <w:pPr>
              <w:rPr>
                <w:rFonts w:asciiTheme="minorHAnsi" w:eastAsia="Times New Roman" w:hAnsiTheme="minorHAnsi"/>
                <w:color w:val="383836"/>
                <w:lang w:eastAsia="nl-NL"/>
              </w:rPr>
            </w:pPr>
          </w:p>
        </w:tc>
      </w:tr>
    </w:tbl>
    <w:p w:rsidR="00046119" w:rsidRPr="00153DC5" w:rsidRDefault="00046119" w:rsidP="00153DC5">
      <w:pPr>
        <w:rPr>
          <w:rFonts w:asciiTheme="minorHAnsi" w:hAnsiTheme="minorHAnsi"/>
          <w:i/>
          <w:color w:val="383836"/>
        </w:rPr>
      </w:pPr>
    </w:p>
    <w:sectPr w:rsidR="00046119" w:rsidRPr="00153DC5" w:rsidSect="000C6E1E">
      <w:headerReference w:type="default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9B" w:rsidRDefault="00FE5D9B" w:rsidP="00FE5D9B">
      <w:r>
        <w:separator/>
      </w:r>
    </w:p>
  </w:endnote>
  <w:endnote w:type="continuationSeparator" w:id="0">
    <w:p w:rsidR="00FE5D9B" w:rsidRDefault="00FE5D9B" w:rsidP="00FE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C5" w:rsidRPr="004F7DC9" w:rsidRDefault="00153DC5" w:rsidP="00153DC5">
    <w:pPr>
      <w:rPr>
        <w:rFonts w:asciiTheme="minorHAnsi" w:hAnsiTheme="minorHAnsi"/>
        <w:i/>
        <w:color w:val="383836"/>
        <w:sz w:val="16"/>
        <w:szCs w:val="16"/>
      </w:rPr>
    </w:pPr>
    <w:r w:rsidRPr="004F7DC9">
      <w:rPr>
        <w:rFonts w:asciiTheme="minorHAnsi" w:hAnsiTheme="minorHAnsi"/>
        <w:i/>
        <w:color w:val="383836"/>
        <w:sz w:val="16"/>
        <w:szCs w:val="16"/>
      </w:rPr>
      <w:t>* Bewaar een kopie van het certificaat van de gevolgde e-learning</w:t>
    </w:r>
    <w:r w:rsidR="004F7DC9" w:rsidRPr="004F7DC9">
      <w:rPr>
        <w:rFonts w:asciiTheme="minorHAnsi" w:hAnsiTheme="minorHAnsi"/>
        <w:i/>
        <w:color w:val="383836"/>
        <w:sz w:val="16"/>
        <w:szCs w:val="16"/>
      </w:rPr>
      <w:t>module</w:t>
    </w:r>
    <w:r w:rsidRPr="004F7DC9">
      <w:rPr>
        <w:rFonts w:asciiTheme="minorHAnsi" w:hAnsiTheme="minorHAnsi"/>
        <w:i/>
        <w:color w:val="383836"/>
        <w:sz w:val="16"/>
        <w:szCs w:val="16"/>
      </w:rPr>
      <w:t xml:space="preserve"> of training in het personeelsdossier van de</w:t>
    </w:r>
    <w:r w:rsidR="004F7DC9">
      <w:rPr>
        <w:rFonts w:asciiTheme="minorHAnsi" w:hAnsiTheme="minorHAnsi"/>
        <w:i/>
        <w:color w:val="383836"/>
        <w:sz w:val="16"/>
        <w:szCs w:val="16"/>
      </w:rPr>
      <w:t xml:space="preserve"> </w:t>
    </w:r>
    <w:r w:rsidRPr="004F7DC9">
      <w:rPr>
        <w:rFonts w:asciiTheme="minorHAnsi" w:hAnsiTheme="minorHAnsi"/>
        <w:i/>
        <w:color w:val="383836"/>
        <w:sz w:val="16"/>
        <w:szCs w:val="16"/>
      </w:rPr>
      <w:t>medewerker</w:t>
    </w:r>
  </w:p>
  <w:p w:rsidR="00153DC5" w:rsidRDefault="00153D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9B" w:rsidRDefault="00FE5D9B" w:rsidP="00FE5D9B">
      <w:r>
        <w:separator/>
      </w:r>
    </w:p>
  </w:footnote>
  <w:footnote w:type="continuationSeparator" w:id="0">
    <w:p w:rsidR="00FE5D9B" w:rsidRDefault="00FE5D9B" w:rsidP="00FE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9B" w:rsidRPr="004F7DC9" w:rsidRDefault="00FE5D9B">
    <w:pPr>
      <w:pStyle w:val="Koptekst"/>
      <w:rPr>
        <w:sz w:val="16"/>
        <w:szCs w:val="16"/>
      </w:rPr>
    </w:pPr>
    <w:r w:rsidRPr="004F7DC9">
      <w:rPr>
        <w:noProof/>
        <w:sz w:val="16"/>
        <w:szCs w:val="16"/>
        <w:lang w:eastAsia="nl-NL"/>
      </w:rPr>
      <w:drawing>
        <wp:anchor distT="0" distB="0" distL="114300" distR="114300" simplePos="0" relativeHeight="251659264" behindDoc="1" locked="0" layoutInCell="1" allowOverlap="1" wp14:anchorId="079637A6" wp14:editId="28E19D9E">
          <wp:simplePos x="0" y="0"/>
          <wp:positionH relativeFrom="margin">
            <wp:align>left</wp:align>
          </wp:positionH>
          <wp:positionV relativeFrom="paragraph">
            <wp:posOffset>-107807</wp:posOffset>
          </wp:positionV>
          <wp:extent cx="869270" cy="545025"/>
          <wp:effectExtent l="0" t="0" r="7620" b="762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270" cy="54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DC9">
      <w:rPr>
        <w:noProof/>
        <w:sz w:val="16"/>
        <w:szCs w:val="16"/>
        <w:lang w:eastAsia="nl-NL"/>
      </w:rPr>
      <w:drawing>
        <wp:anchor distT="0" distB="0" distL="114300" distR="114300" simplePos="0" relativeHeight="251661312" behindDoc="0" locked="0" layoutInCell="1" allowOverlap="1" wp14:anchorId="26E4B2FA" wp14:editId="2EB2E0E3">
          <wp:simplePos x="0" y="0"/>
          <wp:positionH relativeFrom="margin">
            <wp:align>right</wp:align>
          </wp:positionH>
          <wp:positionV relativeFrom="paragraph">
            <wp:posOffset>-96169</wp:posOffset>
          </wp:positionV>
          <wp:extent cx="2162175" cy="302719"/>
          <wp:effectExtent l="0" t="0" r="0" b="254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rituurcentru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30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9B"/>
    <w:rsid w:val="00046119"/>
    <w:rsid w:val="000C6E1E"/>
    <w:rsid w:val="00153DC5"/>
    <w:rsid w:val="003055AF"/>
    <w:rsid w:val="00312046"/>
    <w:rsid w:val="004F7DC9"/>
    <w:rsid w:val="005E3620"/>
    <w:rsid w:val="00692BEA"/>
    <w:rsid w:val="006B4D73"/>
    <w:rsid w:val="007B5DB9"/>
    <w:rsid w:val="00B70260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6AC7"/>
  <w15:chartTrackingRefBased/>
  <w15:docId w15:val="{F937B21C-15F5-48CB-ABD3-4F089A68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FE5D9B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5D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5D9B"/>
    <w:rPr>
      <w:rFonts w:ascii="Times New Roman" w:eastAsia="Calibri" w:hAnsi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FE5D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5D9B"/>
    <w:rPr>
      <w:rFonts w:ascii="Times New Roman" w:eastAsia="Calibri" w:hAnsi="Times New Roman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3DC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DC5"/>
    <w:rPr>
      <w:rFonts w:ascii="Segoe UI" w:eastAsia="Calibr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53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Overzicht training medewerkers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training medewerkers</dc:title>
  <dc:subject/>
  <dc:creator>Frans van Rooij</dc:creator>
  <cp:keywords/>
  <dc:description/>
  <cp:lastModifiedBy>Pieter Heuvelmans</cp:lastModifiedBy>
  <cp:revision>2</cp:revision>
  <cp:lastPrinted>2016-03-15T07:28:00Z</cp:lastPrinted>
  <dcterms:created xsi:type="dcterms:W3CDTF">2016-11-30T13:12:00Z</dcterms:created>
  <dcterms:modified xsi:type="dcterms:W3CDTF">2016-11-30T13:12:00Z</dcterms:modified>
</cp:coreProperties>
</file>